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1953F1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1953F1" w:rsidRPr="001953F1">
        <w:rPr>
          <w:sz w:val="44"/>
          <w:szCs w:val="44"/>
        </w:rPr>
        <w:t>6</w:t>
      </w:r>
    </w:p>
    <w:p w:rsidR="00C932C1" w:rsidRPr="001953F1" w:rsidRDefault="00C932C1" w:rsidP="00C932C1">
      <w:pPr>
        <w:jc w:val="center"/>
        <w:rPr>
          <w:sz w:val="40"/>
          <w:szCs w:val="40"/>
        </w:rPr>
      </w:pPr>
      <w:r w:rsidRPr="001953F1">
        <w:rPr>
          <w:sz w:val="40"/>
          <w:szCs w:val="40"/>
        </w:rPr>
        <w:t>«</w:t>
      </w:r>
      <w:r w:rsidR="001953F1" w:rsidRPr="001953F1">
        <w:rPr>
          <w:rFonts w:ascii="Calibri" w:hAnsi="Calibri"/>
          <w:sz w:val="40"/>
          <w:szCs w:val="40"/>
        </w:rPr>
        <w:t>Текстовое описание принципиальной электрической схемы</w:t>
      </w:r>
      <w:r w:rsidRPr="001953F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12405"/>
    <w:rsid w:val="000B21CF"/>
    <w:rsid w:val="00172D0B"/>
    <w:rsid w:val="001953F1"/>
    <w:rsid w:val="001C1096"/>
    <w:rsid w:val="00496BE9"/>
    <w:rsid w:val="006859BA"/>
    <w:rsid w:val="00820CE5"/>
    <w:rsid w:val="00A1152E"/>
    <w:rsid w:val="00AB08BF"/>
    <w:rsid w:val="00AC1364"/>
    <w:rsid w:val="00C23752"/>
    <w:rsid w:val="00C9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3</cp:revision>
  <dcterms:created xsi:type="dcterms:W3CDTF">2008-06-06T19:38:00Z</dcterms:created>
  <dcterms:modified xsi:type="dcterms:W3CDTF">2008-06-06T19:39:00Z</dcterms:modified>
</cp:coreProperties>
</file>